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9F7911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5C37CB" w:rsidRPr="005C37CB">
        <w:rPr>
          <w:rFonts w:ascii="Arial" w:hAnsi="Arial" w:cs="Arial"/>
        </w:rPr>
        <w:t>LUIS HORACIO PELÁEZ OCAMPO</w:t>
      </w:r>
      <w:r w:rsidR="005C37CB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C37CB" w:rsidRPr="005C37CB">
        <w:rPr>
          <w:rFonts w:ascii="Arial" w:hAnsi="Arial" w:cs="Arial"/>
        </w:rPr>
        <w:t>10260477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A32B49" w:rsidRPr="00A32B49">
        <w:rPr>
          <w:rFonts w:ascii="Arial" w:hAnsi="Arial" w:cs="Arial"/>
        </w:rPr>
        <w:t>ÚNICA DEL CÍRCULO DE SAN DIEGO, 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A32B49" w:rsidRPr="00A32B49">
        <w:rPr>
          <w:rFonts w:ascii="Arial" w:hAnsi="Arial" w:cs="Arial"/>
        </w:rPr>
        <w:t>www.notariaunicasandiego.com.co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C9E1CE6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A32B49">
        <w:rPr>
          <w:rFonts w:ascii="Arial" w:hAnsi="Arial" w:cs="Arial"/>
        </w:rPr>
        <w:t>8/09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D0FEF27" w:rsidR="000E4D74" w:rsidRPr="00633C9F" w:rsidRDefault="00A32B49" w:rsidP="00633C9F">
      <w:pPr>
        <w:jc w:val="center"/>
        <w:rPr>
          <w:rFonts w:ascii="Arial" w:hAnsi="Arial" w:cs="Arial"/>
          <w:highlight w:val="yellow"/>
        </w:rPr>
      </w:pPr>
      <w:r w:rsidRPr="00A32B49">
        <w:rPr>
          <w:rFonts w:ascii="Arial" w:hAnsi="Arial" w:cs="Arial"/>
        </w:rPr>
        <w:t>DAVID MORA MEDELLIN</w:t>
      </w:r>
      <w:r w:rsidR="00633C9F" w:rsidRPr="00633C9F">
        <w:rPr>
          <w:rFonts w:ascii="Arial" w:hAnsi="Arial" w:cs="Arial"/>
          <w:highlight w:val="yellow"/>
        </w:rPr>
        <w:t xml:space="preserve"> </w:t>
      </w:r>
    </w:p>
    <w:p w14:paraId="6547A42F" w14:textId="22227413" w:rsidR="00633C9F" w:rsidRPr="00E44293" w:rsidRDefault="00A32B49" w:rsidP="00633C9F">
      <w:pPr>
        <w:jc w:val="center"/>
        <w:rPr>
          <w:rFonts w:ascii="Arial" w:hAnsi="Arial" w:cs="Arial"/>
        </w:rPr>
      </w:pPr>
      <w:r w:rsidRPr="00A32B49">
        <w:rPr>
          <w:rFonts w:ascii="Arial" w:hAnsi="Arial" w:cs="Arial"/>
        </w:rPr>
        <w:t>NOTARIA UNICA DEL CIRCULO DE SAN DIEGO-CESAR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BCC" w14:textId="77777777" w:rsidR="00D9792F" w:rsidRDefault="00D9792F" w:rsidP="00E431CE">
      <w:r>
        <w:separator/>
      </w:r>
    </w:p>
  </w:endnote>
  <w:endnote w:type="continuationSeparator" w:id="0">
    <w:p w14:paraId="53A68B07" w14:textId="77777777" w:rsidR="00D9792F" w:rsidRDefault="00D9792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11C" w14:textId="77777777" w:rsidR="00D9792F" w:rsidRDefault="00D9792F" w:rsidP="00E431CE">
      <w:r>
        <w:separator/>
      </w:r>
    </w:p>
  </w:footnote>
  <w:footnote w:type="continuationSeparator" w:id="0">
    <w:p w14:paraId="54B0DCDD" w14:textId="77777777" w:rsidR="00D9792F" w:rsidRDefault="00D9792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1CBF00B8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5C37CB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2B49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9792F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4701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5</cp:revision>
  <cp:lastPrinted>2022-04-28T16:43:00Z</cp:lastPrinted>
  <dcterms:created xsi:type="dcterms:W3CDTF">2022-05-18T13:45:00Z</dcterms:created>
  <dcterms:modified xsi:type="dcterms:W3CDTF">2022-09-11T19:30:00Z</dcterms:modified>
</cp:coreProperties>
</file>